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B425FF" w:rsidRDefault="00374097" w:rsidP="00374097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16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Уведомление о подготовке проекта </w:t>
      </w:r>
      <w:r w:rsidR="009F3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постановления Администрации городского округа Домодедово «Об утверждении А</w:t>
      </w:r>
      <w:r w:rsidR="00B425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области»</w:t>
      </w:r>
    </w:p>
    <w:p w:rsidR="00374097" w:rsidRPr="000B02EE" w:rsidRDefault="00A56666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сферы обращения</w:t>
      </w:r>
      <w:r w:rsidR="0003549E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городского округа Домодедово Московской области извещает о начале обсуждения проекта </w:t>
      </w:r>
      <w:r w:rsidR="00B42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административного регламента</w:t>
      </w:r>
      <w:r w:rsidR="00374097" w:rsidRPr="000B0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Предложения принимаются по адресу: 142000, г. Домодедово, микрорайон Центральный, пл. 30-летия Победы, д.1, а также по адресу электронной почты: </w:t>
      </w:r>
      <w:hyperlink r:id="rId6" w:history="1"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vorovieva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domod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3549E" w:rsidRPr="000B02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0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Контактное лицо по вопросам, обсуждаемым в ходе проведения публичных консультаций: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Воробьева Татьяна Юрьевна, 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Отдел сферы обращения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Администрации городского округа Домодедово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8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(496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79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41</w:t>
      </w:r>
      <w:r w:rsidR="00A5666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3549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58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14.00 до 16-30 по рабочим дням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    </w:t>
      </w:r>
    </w:p>
    <w:p w:rsidR="00374097" w:rsidRPr="000B02EE" w:rsidRDefault="00980989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Сроки приема предложений: с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ноября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201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по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28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ноября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201</w:t>
      </w:r>
      <w:r w:rsidR="002D1B3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="00374097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Интернет</w:t>
      </w:r>
      <w:r w:rsidR="00DA308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</w:t>
      </w:r>
      <w:bookmarkStart w:id="0" w:name="_GoBack"/>
      <w:bookmarkEnd w:id="0"/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(полный электронный адрес): </w:t>
      </w:r>
      <w:hyperlink r:id="rId7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раздела «Экономика»).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поступившие предложения будут рассмотрены.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2D3F2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Сводка предложений, поступивших по результатам публичных консультаций, будет размещена на сайте </w:t>
      </w:r>
      <w:hyperlink r:id="rId8" w:history="1">
        <w:r w:rsidRPr="000B02EE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bdr w:val="none" w:sz="0" w:space="0" w:color="auto" w:frame="1"/>
            <w:lang w:eastAsia="ru-RU"/>
          </w:rPr>
          <w:t>www.domod.ru</w:t>
        </w:r>
      </w:hyperlink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(подраздел «Оценка регулирующего воздействия» ра</w:t>
      </w:r>
      <w:r w:rsidR="00616289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здела «Экономика») не позднее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02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12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</w:t>
      </w:r>
      <w:r w:rsidR="00564BB2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Вид и рабочее наименование нормативного муниципального правового акта, который будет принят, в случае принятия решения о необходимости введения предлагаемого правового регулирования:</w:t>
      </w:r>
      <w:r w:rsidR="00A538ED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2D1B33" w:rsidRDefault="00374097" w:rsidP="002D1B33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0B02EE">
        <w:rPr>
          <w:bCs/>
          <w:color w:val="242424"/>
          <w:sz w:val="28"/>
          <w:szCs w:val="28"/>
        </w:rPr>
        <w:t xml:space="preserve">Постановление Администрации городского округа Домодедово Московской области </w:t>
      </w:r>
      <w:r w:rsidRPr="002D1B33">
        <w:rPr>
          <w:rFonts w:ascii="Times New Roman" w:hAnsi="Times New Roman"/>
          <w:bCs/>
          <w:color w:val="242424"/>
          <w:sz w:val="28"/>
          <w:szCs w:val="28"/>
        </w:rPr>
        <w:t>«</w:t>
      </w:r>
      <w:r w:rsidR="002D1B33" w:rsidRPr="002D1B33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регламента </w:t>
      </w:r>
      <w:r w:rsidR="002D1B33">
        <w:rPr>
          <w:rFonts w:ascii="Times New Roman" w:hAnsi="Times New Roman"/>
          <w:sz w:val="28"/>
          <w:szCs w:val="28"/>
        </w:rPr>
        <w:t xml:space="preserve">по </w:t>
      </w:r>
      <w:r w:rsidR="002D1B33" w:rsidRPr="002D1B33">
        <w:rPr>
          <w:rFonts w:ascii="Times New Roman" w:hAnsi="Times New Roman"/>
          <w:sz w:val="28"/>
          <w:szCs w:val="28"/>
        </w:rPr>
        <w:t>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941138" w:rsidRPr="002D1B33">
        <w:rPr>
          <w:rFonts w:ascii="Times New Roman" w:hAnsi="Times New Roman"/>
          <w:sz w:val="28"/>
          <w:szCs w:val="28"/>
        </w:rPr>
        <w:t>.</w:t>
      </w:r>
      <w:r w:rsidRPr="000B02EE">
        <w:rPr>
          <w:color w:val="242424"/>
          <w:sz w:val="28"/>
          <w:szCs w:val="28"/>
        </w:rPr>
        <w:t xml:space="preserve"> </w:t>
      </w:r>
    </w:p>
    <w:p w:rsidR="002D1B33" w:rsidRPr="002D1B33" w:rsidRDefault="002D1B33" w:rsidP="002D1B33">
      <w:pPr>
        <w:pStyle w:val="a5"/>
        <w:tabs>
          <w:tab w:val="clear" w:pos="4153"/>
          <w:tab w:val="clear" w:pos="8306"/>
        </w:tabs>
        <w:rPr>
          <w:rFonts w:asciiTheme="minorHAnsi" w:hAnsiTheme="minorHAnsi"/>
          <w:sz w:val="26"/>
          <w:szCs w:val="26"/>
        </w:rPr>
      </w:pP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45D7F" w:rsidRPr="00C45D7F" w:rsidRDefault="00C45D7F" w:rsidP="00C45D7F">
      <w:pPr>
        <w:pStyle w:val="11"/>
        <w:tabs>
          <w:tab w:val="left" w:pos="1134"/>
        </w:tabs>
        <w:spacing w:line="240" w:lineRule="auto"/>
        <w:ind w:left="0" w:firstLine="709"/>
      </w:pPr>
      <w:proofErr w:type="gramStart"/>
      <w:r w:rsidRPr="00C45D7F">
        <w:rPr>
          <w:shd w:val="clear" w:color="auto" w:fill="FFFFFF"/>
        </w:rPr>
        <w:lastRenderedPageBreak/>
        <w:t xml:space="preserve">Административный регламент по муниципальной услуге </w:t>
      </w:r>
      <w:r w:rsidRPr="00C45D7F">
        <w:t>«Выдача разрешений на установку и эксплуатацию рекламных конструкций, аннулирование ранее выданных разрешений»,</w:t>
      </w:r>
      <w:r w:rsidR="002D3F29" w:rsidRPr="00C45D7F">
        <w:rPr>
          <w:shd w:val="clear" w:color="auto" w:fill="FFFFFF"/>
        </w:rPr>
        <w:t xml:space="preserve"> </w:t>
      </w:r>
      <w:r w:rsidRPr="00C45D7F"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C45D7F">
        <w:rPr>
          <w:bCs/>
        </w:rPr>
        <w:t xml:space="preserve"> по предоставлению </w:t>
      </w:r>
      <w:r w:rsidRPr="00C45D7F">
        <w:t>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</w:t>
      </w:r>
      <w:proofErr w:type="gramEnd"/>
      <w:r w:rsidRPr="00C45D7F">
        <w:t xml:space="preserve"> муниципальных услуг в Московской области, формы </w:t>
      </w:r>
      <w:proofErr w:type="gramStart"/>
      <w:r w:rsidRPr="00C45D7F">
        <w:t>контроля за</w:t>
      </w:r>
      <w:proofErr w:type="gramEnd"/>
      <w:r w:rsidRPr="00C45D7F">
        <w:t xml:space="preserve"> предоставлением Муниципальной услуги, досудебный (внесудебный) порядок обжалования решений и действий (бездействий) должностных лиц Администрации, работников МФЦ.</w:t>
      </w:r>
    </w:p>
    <w:p w:rsidR="00374097" w:rsidRPr="000B02EE" w:rsidRDefault="00374097" w:rsidP="00C45D7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Цел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предлагаемого проектом муниципальным нормативного правового акта правового регулирования:</w:t>
      </w:r>
      <w:r w:rsidR="00941138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установление стандарта</w:t>
      </w:r>
      <w:r w:rsidR="00E63AEE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45D7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предоставления Муниципальной услуги;</w:t>
      </w:r>
    </w:p>
    <w:p w:rsidR="00C45D7F" w:rsidRPr="000B02EE" w:rsidRDefault="00C45D7F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сокращение сроков предоставления услуги.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2869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Федерации, принятая всенародным голосованием 12.12.1993 («Российская газета», 25.12.1993, № 237);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 от 30.11.1994 № 51-ФЗ // «Собрание законодательства Российской Федерации», 05.12.1994, N 32, ст. 3301;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Налоговый кодекс Российской Федерации от 31.07.1998 № 146-ФЗ // «Собрание законодательства Российской Федерации», № 31, 03.08.1998, ст. 3824;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 от 29.12.2004 № 190-ФЗ // «Российская газета», № 290, 30.12.2004;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от 25.10.2001 № 136-ФЗ // «Собрание законодательства Российской Федерации», 29.10.2001, № 44, ст. 4147;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29.12.2004 № 188-ФЗ // «Собрание законодательства Российской Федерации», 03.01.2005, № 1 (часть 1), ст. 14.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 59-ФЗ «О порядке рассмотрения обращений граждан Российской Федерации» // «Российская газета», № 95, 05.05.2006; 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13.03.2006 № 38-ФЗ «О рекламе» // «Собрание законодательства Российской Федерации», 20.03.2006, № 12, ст. 1232;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869">
        <w:rPr>
          <w:rFonts w:ascii="Times New Roman" w:hAnsi="Times New Roman" w:cs="Times New Roman"/>
          <w:sz w:val="28"/>
          <w:szCs w:val="28"/>
        </w:rPr>
        <w:t xml:space="preserve"> 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869">
        <w:rPr>
          <w:rFonts w:ascii="Times New Roman" w:hAnsi="Times New Roman" w:cs="Times New Roman"/>
          <w:sz w:val="28"/>
          <w:szCs w:val="28"/>
        </w:rPr>
        <w:t xml:space="preserve"> Закон Московской области от 05.10.2006 № 164/2006-ОЗ «О рассмотрении обращений граждан» //«Ежедневные Новости. Подмосковье», № 189, 11.10.2006; 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6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8C2869">
        <w:rPr>
          <w:rFonts w:ascii="Times New Roman" w:hAnsi="Times New Roman" w:cs="Times New Roman"/>
          <w:sz w:val="28"/>
          <w:szCs w:val="28"/>
        </w:rPr>
        <w:t xml:space="preserve">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2869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8C2869" w:rsidRPr="008C2869" w:rsidRDefault="008C2869" w:rsidP="008C2869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C2869">
        <w:rPr>
          <w:rFonts w:ascii="Times New Roman" w:hAnsi="Times New Roman"/>
          <w:sz w:val="28"/>
          <w:szCs w:val="28"/>
        </w:rPr>
        <w:t xml:space="preserve">16. Постановление Правительства Российский Федерации от 22.12.2012 № 1376 «Об утверждении </w:t>
      </w:r>
      <w:proofErr w:type="gramStart"/>
      <w:r w:rsidRPr="008C2869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2869">
        <w:rPr>
          <w:rFonts w:ascii="Times New Roman" w:hAnsi="Times New Roman"/>
          <w:sz w:val="28"/>
          <w:szCs w:val="28"/>
        </w:rPr>
        <w:t xml:space="preserve"> и муниципальных услуг» // </w:t>
      </w:r>
      <w:r w:rsidRPr="008C2869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РФ, 31.12.2012, № 53      (ч. 2), ст. 7932;</w:t>
      </w:r>
    </w:p>
    <w:p w:rsidR="008C2869" w:rsidRDefault="008C2869" w:rsidP="008C28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869">
        <w:rPr>
          <w:rFonts w:ascii="Times New Roman" w:hAnsi="Times New Roman"/>
          <w:sz w:val="28"/>
          <w:szCs w:val="28"/>
        </w:rPr>
        <w:lastRenderedPageBreak/>
        <w:t>16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C2869">
        <w:rPr>
          <w:rFonts w:ascii="Times New Roman" w:hAnsi="Times New Roman"/>
          <w:sz w:val="28"/>
          <w:szCs w:val="28"/>
        </w:rPr>
        <w:t xml:space="preserve"> Постановление Госстандарта Российской Федерации от 22.04.2003 № 124-ст об утверждении ГОСТ </w:t>
      </w:r>
      <w:proofErr w:type="gramStart"/>
      <w:r w:rsidRPr="008C2869">
        <w:rPr>
          <w:rFonts w:ascii="Times New Roman" w:hAnsi="Times New Roman"/>
          <w:sz w:val="28"/>
          <w:szCs w:val="28"/>
        </w:rPr>
        <w:t>Р</w:t>
      </w:r>
      <w:proofErr w:type="gramEnd"/>
      <w:r w:rsidRPr="008C2869">
        <w:rPr>
          <w:rFonts w:ascii="Times New Roman" w:hAnsi="Times New Roman"/>
          <w:sz w:val="28"/>
          <w:szCs w:val="28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</w:t>
      </w:r>
      <w:r w:rsidRPr="008C2869">
        <w:rPr>
          <w:rFonts w:ascii="Times New Roman" w:eastAsia="Times New Roman" w:hAnsi="Times New Roman"/>
          <w:sz w:val="28"/>
          <w:szCs w:val="28"/>
          <w:lang w:eastAsia="ru-RU"/>
        </w:rPr>
        <w:t>«Вестник Госстандарта России», № 5, 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2869" w:rsidRPr="008C2869" w:rsidRDefault="008C2869" w:rsidP="008C2869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2869">
        <w:rPr>
          <w:rFonts w:ascii="Times New Roman" w:hAnsi="Times New Roman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от 21.07.2016 № 10-57/РВ </w:t>
      </w:r>
      <w:r w:rsidR="00D97DF1">
        <w:rPr>
          <w:rFonts w:ascii="Times New Roman" w:hAnsi="Times New Roman"/>
          <w:sz w:val="28"/>
          <w:szCs w:val="28"/>
        </w:rPr>
        <w:t xml:space="preserve">                          «О </w:t>
      </w:r>
      <w:r w:rsidRPr="008C2869">
        <w:rPr>
          <w:rFonts w:ascii="Times New Roman" w:hAnsi="Times New Roman"/>
          <w:sz w:val="28"/>
          <w:szCs w:val="28"/>
        </w:rPr>
        <w:t>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области»;</w:t>
      </w:r>
    </w:p>
    <w:p w:rsidR="008C2869" w:rsidRPr="008C2869" w:rsidRDefault="008C2869" w:rsidP="008C2869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9">
        <w:rPr>
          <w:rFonts w:ascii="Times New Roman" w:hAnsi="Times New Roman" w:cs="Times New Roman"/>
          <w:sz w:val="28"/>
          <w:szCs w:val="28"/>
        </w:rPr>
        <w:t>18)  Постановление Администрации городского округа Домодедово от 31.07.2017 № 2756 «Об утверждении Схемы размещения рекламных конструкций на территории городского округа Домодедово Московской области».</w:t>
      </w:r>
    </w:p>
    <w:p w:rsidR="008C2869" w:rsidRDefault="008C2869" w:rsidP="008C2869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Планируемый срок вступления в силу предлагаемого проекта муниципального</w:t>
      </w:r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нормативного правового акта:  декабрь 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="00D97DF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EA0446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374097" w:rsidRPr="000B02EE" w:rsidRDefault="00374097" w:rsidP="002D3F29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 отсутствуют.</w:t>
      </w:r>
      <w:r w:rsidR="00A13240"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374097" w:rsidRPr="000B02EE" w:rsidRDefault="00374097" w:rsidP="00374097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Возможные варианты решения проблемы и их сравнение.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282"/>
        <w:gridCol w:w="3770"/>
        <w:gridCol w:w="1350"/>
        <w:gridCol w:w="122"/>
        <w:gridCol w:w="122"/>
      </w:tblGrid>
      <w:tr w:rsidR="00374097" w:rsidRPr="000B02EE" w:rsidTr="007A7907">
        <w:trPr>
          <w:gridAfter w:val="1"/>
          <w:trHeight w:val="473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 2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44769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Установления стандарта предоставления муниципальной услуги</w:t>
            </w:r>
            <w:r w:rsidR="002D3F29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7A7907">
        <w:tc>
          <w:tcPr>
            <w:tcW w:w="489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Потенциальные адресаты предполагаемого правового регулирования: и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ндивидуальные предприниматели,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юридические лица</w:t>
            </w:r>
            <w:r w:rsidR="0068332D"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физические лица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зарегистрированные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374097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</w:t>
            </w: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правового акта правового регулирования, связанных с его введением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EA0446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Не проводилась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Дополнительных расходов не планируется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</w:t>
            </w:r>
            <w:proofErr w:type="gramStart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вариантов</w:t>
            </w:r>
            <w:proofErr w:type="gramEnd"/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предлагаемого правового регулирования</w:t>
            </w:r>
          </w:p>
        </w:tc>
        <w:tc>
          <w:tcPr>
            <w:tcW w:w="4125" w:type="dxa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D97DF1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  <w:tr w:rsidR="00374097" w:rsidRPr="000B02EE" w:rsidTr="007A7907">
        <w:trPr>
          <w:gridAfter w:val="1"/>
        </w:trPr>
        <w:tc>
          <w:tcPr>
            <w:tcW w:w="461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4125" w:type="dxa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Отсутствие нормативного акта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751E8E" w:rsidP="00751E8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-</w:t>
            </w:r>
          </w:p>
        </w:tc>
      </w:tr>
    </w:tbl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 варианты не рассматривались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предлагаемого проекта муниципального нормативного правового акта: нет</w:t>
      </w:r>
    </w:p>
    <w:p w:rsidR="00374097" w:rsidRPr="000B02EE" w:rsidRDefault="00374097" w:rsidP="00374097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0B02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8925"/>
        <w:gridCol w:w="290"/>
      </w:tblGrid>
      <w:tr w:rsidR="00374097" w:rsidRPr="000B02EE" w:rsidTr="007A7907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374097" w:rsidRPr="000B02EE" w:rsidTr="007A7907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74097" w:rsidRPr="000B02EE" w:rsidRDefault="00374097" w:rsidP="00374097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</w:t>
            </w:r>
          </w:p>
        </w:tc>
      </w:tr>
    </w:tbl>
    <w:p w:rsidR="006A01CE" w:rsidRPr="000B02EE" w:rsidRDefault="006A01CE" w:rsidP="007A7907">
      <w:pPr>
        <w:rPr>
          <w:rFonts w:ascii="Times New Roman" w:hAnsi="Times New Roman" w:cs="Times New Roman"/>
          <w:sz w:val="28"/>
          <w:szCs w:val="28"/>
        </w:rPr>
      </w:pPr>
    </w:p>
    <w:sectPr w:rsidR="006A01CE" w:rsidRPr="000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7"/>
    <w:rsid w:val="0003549E"/>
    <w:rsid w:val="000B02EE"/>
    <w:rsid w:val="002B7046"/>
    <w:rsid w:val="002D1B33"/>
    <w:rsid w:val="002D3F29"/>
    <w:rsid w:val="002F2207"/>
    <w:rsid w:val="00374097"/>
    <w:rsid w:val="0044769E"/>
    <w:rsid w:val="00523436"/>
    <w:rsid w:val="00564BB2"/>
    <w:rsid w:val="00584ECA"/>
    <w:rsid w:val="00616289"/>
    <w:rsid w:val="0068332D"/>
    <w:rsid w:val="006A01CE"/>
    <w:rsid w:val="00751E8E"/>
    <w:rsid w:val="007A7907"/>
    <w:rsid w:val="008C2869"/>
    <w:rsid w:val="00941138"/>
    <w:rsid w:val="00980989"/>
    <w:rsid w:val="009826CE"/>
    <w:rsid w:val="009F3DB8"/>
    <w:rsid w:val="00A078BD"/>
    <w:rsid w:val="00A13240"/>
    <w:rsid w:val="00A538ED"/>
    <w:rsid w:val="00A56666"/>
    <w:rsid w:val="00B425FF"/>
    <w:rsid w:val="00C11507"/>
    <w:rsid w:val="00C256AB"/>
    <w:rsid w:val="00C45D7F"/>
    <w:rsid w:val="00D35CEA"/>
    <w:rsid w:val="00D65534"/>
    <w:rsid w:val="00D97DF1"/>
    <w:rsid w:val="00DA3089"/>
    <w:rsid w:val="00E63AEE"/>
    <w:rsid w:val="00EA0446"/>
    <w:rsid w:val="00F16C9D"/>
    <w:rsid w:val="00F17854"/>
    <w:rsid w:val="00F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2D1B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1B3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1">
    <w:name w:val="Рег. 1.1.1"/>
    <w:basedOn w:val="a"/>
    <w:qFormat/>
    <w:rsid w:val="00C45D7F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45D7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8C2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C2869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097"/>
  </w:style>
  <w:style w:type="character" w:styleId="a4">
    <w:name w:val="Hyperlink"/>
    <w:basedOn w:val="a0"/>
    <w:uiPriority w:val="99"/>
    <w:unhideWhenUsed/>
    <w:rsid w:val="00374097"/>
    <w:rPr>
      <w:color w:val="0000FF"/>
      <w:u w:val="single"/>
    </w:rPr>
  </w:style>
  <w:style w:type="character" w:customStyle="1" w:styleId="1">
    <w:name w:val="Основной текст Знак1"/>
    <w:rsid w:val="00E63AEE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uiPriority w:val="99"/>
    <w:rsid w:val="002D1B33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D1B3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1">
    <w:name w:val="Рег. 1.1.1"/>
    <w:basedOn w:val="a"/>
    <w:qFormat/>
    <w:rsid w:val="00C45D7F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45D7F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8C28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C286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vieva@dom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Воробьева Т.Ю.</cp:lastModifiedBy>
  <cp:revision>4</cp:revision>
  <dcterms:created xsi:type="dcterms:W3CDTF">2019-11-15T09:29:00Z</dcterms:created>
  <dcterms:modified xsi:type="dcterms:W3CDTF">2019-11-15T09:57:00Z</dcterms:modified>
</cp:coreProperties>
</file>